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53" w:tblpY="2185"/>
        <w:tblW w:w="13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3135"/>
        <w:gridCol w:w="2475"/>
        <w:gridCol w:w="3285"/>
      </w:tblGrid>
      <w:tr w:rsidR="00CE35D3" w:rsidTr="00262BF5">
        <w:tc>
          <w:tcPr>
            <w:tcW w:w="4140" w:type="dxa"/>
            <w:shd w:val="clear" w:color="auto" w:fill="D9D2E9"/>
          </w:tcPr>
          <w:p w:rsidR="00CE35D3" w:rsidRDefault="00CE35D3" w:rsidP="00262BF5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MARTES 1 SEP</w:t>
            </w:r>
          </w:p>
        </w:tc>
        <w:tc>
          <w:tcPr>
            <w:tcW w:w="3135" w:type="dxa"/>
            <w:shd w:val="clear" w:color="auto" w:fill="9FC5E8"/>
          </w:tcPr>
          <w:p w:rsidR="00CE35D3" w:rsidRDefault="00CE35D3" w:rsidP="00262BF5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MIÉRCOLES 2 SEP</w:t>
            </w:r>
          </w:p>
        </w:tc>
        <w:tc>
          <w:tcPr>
            <w:tcW w:w="2475" w:type="dxa"/>
            <w:shd w:val="clear" w:color="auto" w:fill="FFE599"/>
          </w:tcPr>
          <w:p w:rsidR="00CE35D3" w:rsidRDefault="00CE35D3" w:rsidP="00262BF5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JUEVES 3 SEP</w:t>
            </w:r>
          </w:p>
        </w:tc>
        <w:tc>
          <w:tcPr>
            <w:tcW w:w="3285" w:type="dxa"/>
            <w:shd w:val="clear" w:color="auto" w:fill="B6D7A8"/>
          </w:tcPr>
          <w:p w:rsidR="00CE35D3" w:rsidRDefault="00CE35D3" w:rsidP="00262BF5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VIERNES 4 SEP</w:t>
            </w:r>
          </w:p>
        </w:tc>
      </w:tr>
      <w:tr w:rsidR="00CE35D3" w:rsidTr="00262BF5">
        <w:tc>
          <w:tcPr>
            <w:tcW w:w="4140" w:type="dxa"/>
            <w:shd w:val="clear" w:color="auto" w:fill="D9D2E9"/>
          </w:tcPr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</w:t>
            </w:r>
          </w:p>
          <w:p w:rsidR="00CE35D3" w:rsidRDefault="00CE35D3" w:rsidP="00262BF5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MATEMÁTICAS</w:t>
            </w:r>
          </w:p>
          <w:p w:rsidR="00CE35D3" w:rsidRDefault="00CE35D3" w:rsidP="00262BF5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>Con ayuda del libro plantear ejercicios en casa de esta misma manera.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*Cálculo mental escrito con sumas y </w:t>
            </w:r>
            <w:proofErr w:type="gramStart"/>
            <w:r>
              <w:rPr>
                <w:rFonts w:ascii="Comic Sans MS" w:eastAsia="Comic Sans MS" w:hAnsi="Comic Sans MS" w:cs="Comic Sans MS"/>
              </w:rPr>
              <w:t>restas( practicar</w:t>
            </w:r>
            <w:proofErr w:type="gramEnd"/>
            <w:r>
              <w:rPr>
                <w:rFonts w:ascii="Comic Sans MS" w:eastAsia="Comic Sans MS" w:hAnsi="Comic Sans MS" w:cs="Comic Sans MS"/>
              </w:rPr>
              <w:t xml:space="preserve"> como los </w:t>
            </w:r>
            <w:proofErr w:type="spellStart"/>
            <w:r>
              <w:rPr>
                <w:rFonts w:ascii="Comic Sans MS" w:eastAsia="Comic Sans MS" w:hAnsi="Comic Sans MS" w:cs="Comic Sans MS"/>
              </w:rPr>
              <w:t>ej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de las  olimpiadas)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*Lectura y escritura de números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27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*Antes, entre y después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29.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*Ubicación en el ábaco -material base 10 o tabla de posición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33 descomposición aditiva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34 (punto 2 y 3)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*Proponer números que cumplan con una condición de posición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378(punto 5)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lastRenderedPageBreak/>
              <w:t xml:space="preserve">*Problemas matemáticos con adición sin reagrupar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gramStart"/>
            <w:r>
              <w:rPr>
                <w:rFonts w:ascii="Comic Sans MS" w:eastAsia="Comic Sans MS" w:hAnsi="Comic Sans MS" w:cs="Comic Sans MS"/>
              </w:rPr>
              <w:t>43( punto</w:t>
            </w:r>
            <w:proofErr w:type="gramEnd"/>
            <w:r>
              <w:rPr>
                <w:rFonts w:ascii="Comic Sans MS" w:eastAsia="Comic Sans MS" w:hAnsi="Comic Sans MS" w:cs="Comic Sans MS"/>
              </w:rPr>
              <w:t xml:space="preserve"> 2 y 3).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*Adición reagrupando decenas con tres cifras.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gramStart"/>
            <w:r>
              <w:rPr>
                <w:rFonts w:ascii="Comic Sans MS" w:eastAsia="Comic Sans MS" w:hAnsi="Comic Sans MS" w:cs="Comic Sans MS"/>
              </w:rPr>
              <w:t>49( punto</w:t>
            </w:r>
            <w:proofErr w:type="gramEnd"/>
            <w:r>
              <w:rPr>
                <w:rFonts w:ascii="Comic Sans MS" w:eastAsia="Comic Sans MS" w:hAnsi="Comic Sans MS" w:cs="Comic Sans MS"/>
              </w:rPr>
              <w:t xml:space="preserve"> 2).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*Sustracción si desagrupar con tres cifras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52 (punto 2).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*Sólidos geométricos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pág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77 (punto 3)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</w:tc>
        <w:tc>
          <w:tcPr>
            <w:tcW w:w="3135" w:type="dxa"/>
            <w:shd w:val="clear" w:color="auto" w:fill="9FC5E8"/>
          </w:tcPr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LENGUA                   CASTELLANA 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  <w:r>
              <w:rPr>
                <w:rFonts w:ascii="Comic Sans MS" w:eastAsia="Comic Sans MS" w:hAnsi="Comic Sans MS" w:cs="Comic Sans MS"/>
              </w:rPr>
              <w:t>1.Sustantivos.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hyperlink r:id="rId7">
              <w:r>
                <w:rPr>
                  <w:rFonts w:ascii="Comic Sans MS" w:eastAsia="Comic Sans MS" w:hAnsi="Comic Sans MS" w:cs="Comic Sans MS"/>
                </w:rPr>
                <w:t>2.La</w:t>
              </w:r>
            </w:hyperlink>
            <w:r>
              <w:rPr>
                <w:rFonts w:ascii="Comic Sans MS" w:eastAsia="Comic Sans MS" w:hAnsi="Comic Sans MS" w:cs="Comic Sans MS"/>
              </w:rPr>
              <w:t xml:space="preserve"> fábula.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3.Los verbos.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4.Los antónimos.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hyperlink r:id="rId8">
              <w:r>
                <w:rPr>
                  <w:rFonts w:ascii="Comic Sans MS" w:eastAsia="Comic Sans MS" w:hAnsi="Comic Sans MS" w:cs="Comic Sans MS"/>
                  <w:u w:val="single"/>
                </w:rPr>
                <w:t>5.El</w:t>
              </w:r>
            </w:hyperlink>
            <w:r>
              <w:rPr>
                <w:rFonts w:ascii="Comic Sans MS" w:eastAsia="Comic Sans MS" w:hAnsi="Comic Sans MS" w:cs="Comic Sans MS"/>
              </w:rPr>
              <w:t xml:space="preserve"> uso de las mayúsculas.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hyperlink r:id="rId9">
              <w:r>
                <w:rPr>
                  <w:rFonts w:ascii="Comic Sans MS" w:eastAsia="Comic Sans MS" w:hAnsi="Comic Sans MS" w:cs="Comic Sans MS"/>
                  <w:u w:val="single"/>
                </w:rPr>
                <w:t>6.El</w:t>
              </w:r>
            </w:hyperlink>
            <w:r>
              <w:rPr>
                <w:rFonts w:ascii="Comic Sans MS" w:eastAsia="Comic Sans MS" w:hAnsi="Comic Sans MS" w:cs="Comic Sans MS"/>
              </w:rPr>
              <w:t xml:space="preserve"> uso del punto.</w:t>
            </w:r>
          </w:p>
        </w:tc>
        <w:tc>
          <w:tcPr>
            <w:tcW w:w="2475" w:type="dxa"/>
            <w:shd w:val="clear" w:color="auto" w:fill="FFE599"/>
          </w:tcPr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   INGLÉS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Oral </w:t>
            </w:r>
            <w:proofErr w:type="spellStart"/>
            <w:r>
              <w:rPr>
                <w:rFonts w:ascii="Comic Sans MS" w:eastAsia="Comic Sans MS" w:hAnsi="Comic Sans MS" w:cs="Comic Sans MS"/>
              </w:rPr>
              <w:t>presentation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</w:tc>
        <w:tc>
          <w:tcPr>
            <w:tcW w:w="3285" w:type="dxa"/>
            <w:shd w:val="clear" w:color="auto" w:fill="B6D7A8"/>
          </w:tcPr>
          <w:p w:rsidR="00CE35D3" w:rsidRDefault="00CE35D3" w:rsidP="00262BF5">
            <w:pPr>
              <w:ind w:left="720"/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CE35D3" w:rsidRDefault="00CE35D3" w:rsidP="00262BF5">
            <w:pPr>
              <w:ind w:left="720"/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RELIGIÓN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Comprensión de lectura de textos bíblicos. 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Practicar lectura fluida y comprensiva.  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¿Qué es obediencia filial? (Concepto en el cuaderno)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</w:tc>
      </w:tr>
      <w:tr w:rsidR="00CE35D3" w:rsidTr="00262BF5">
        <w:trPr>
          <w:trHeight w:val="4013"/>
        </w:trPr>
        <w:tc>
          <w:tcPr>
            <w:tcW w:w="4140" w:type="dxa"/>
            <w:shd w:val="clear" w:color="auto" w:fill="D9D2E9"/>
          </w:tcPr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bookmarkStart w:id="0" w:name="_GoBack" w:colFirst="4" w:colLast="4"/>
            <w:r>
              <w:rPr>
                <w:rFonts w:ascii="Comic Sans MS" w:eastAsia="Comic Sans MS" w:hAnsi="Comic Sans MS" w:cs="Comic Sans MS"/>
                <w:b/>
                <w:bCs/>
              </w:rPr>
              <w:lastRenderedPageBreak/>
              <w:t xml:space="preserve">       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   SOCIALES:1 SEP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1.El barrio y sus lugares.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2.Personas que laboran en el barrio.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3.La convivencia con los vecinos.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4.Contaminación auditiva y visual.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>5.La importancia de reciclar.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  <w:bookmarkStart w:id="1" w:name="_heading=h.ag3gujeddc6t" w:colFirst="0" w:colLast="0"/>
            <w:bookmarkEnd w:id="1"/>
            <w:r>
              <w:rPr>
                <w:rFonts w:ascii="Comic Sans MS" w:eastAsia="Comic Sans MS" w:hAnsi="Comic Sans MS" w:cs="Comic Sans MS"/>
              </w:rPr>
              <w:lastRenderedPageBreak/>
              <w:t>6.Escribir oraciones con la palabra indicada. (Letra Mayúscula lápiz rojo y punto final)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entury" w:eastAsia="Century" w:hAnsi="Century" w:cs="Century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135" w:type="dxa"/>
            <w:shd w:val="clear" w:color="auto" w:fill="9FC5E8"/>
          </w:tcPr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  <w:r>
              <w:rPr>
                <w:rFonts w:ascii="Comic Sans MS" w:eastAsia="Comic Sans MS" w:hAnsi="Comic Sans MS" w:cs="Comic Sans MS"/>
                <w:b/>
                <w:bCs/>
              </w:rPr>
              <w:t xml:space="preserve">       SCIENCE: 2 SEP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Basic </w:t>
            </w:r>
            <w:proofErr w:type="spellStart"/>
            <w:r>
              <w:rPr>
                <w:rFonts w:ascii="Comic Sans MS" w:eastAsia="Comic Sans MS" w:hAnsi="Comic Sans MS" w:cs="Comic Sans MS"/>
              </w:rPr>
              <w:t>needs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of </w:t>
            </w:r>
            <w:proofErr w:type="spellStart"/>
            <w:r>
              <w:rPr>
                <w:rFonts w:ascii="Comic Sans MS" w:eastAsia="Comic Sans MS" w:hAnsi="Comic Sans MS" w:cs="Comic Sans MS"/>
              </w:rPr>
              <w:t>humans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Need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or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want</w:t>
            </w:r>
            <w:proofErr w:type="spellEnd"/>
            <w:r>
              <w:rPr>
                <w:rFonts w:ascii="Comic Sans MS" w:eastAsia="Comic Sans MS" w:hAnsi="Comic Sans MS" w:cs="Comic Sans MS"/>
              </w:rPr>
              <w:t>?</w:t>
            </w: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Jobs in the </w:t>
            </w:r>
            <w:proofErr w:type="spellStart"/>
            <w:r>
              <w:rPr>
                <w:rFonts w:ascii="Comic Sans MS" w:eastAsia="Comic Sans MS" w:hAnsi="Comic Sans MS" w:cs="Comic Sans MS"/>
              </w:rPr>
              <w:t>community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Natural </w:t>
            </w:r>
            <w:proofErr w:type="spellStart"/>
            <w:r>
              <w:rPr>
                <w:rFonts w:ascii="Comic Sans MS" w:eastAsia="Comic Sans MS" w:hAnsi="Comic Sans MS" w:cs="Comic Sans MS"/>
              </w:rPr>
              <w:t>Resources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t>Renewable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</w:t>
            </w:r>
            <w:proofErr w:type="spellStart"/>
            <w:r>
              <w:rPr>
                <w:rFonts w:ascii="Comic Sans MS" w:eastAsia="Comic Sans MS" w:hAnsi="Comic Sans MS" w:cs="Comic Sans MS"/>
              </w:rPr>
              <w:t>or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Non- </w:t>
            </w:r>
            <w:proofErr w:type="spellStart"/>
            <w:r>
              <w:rPr>
                <w:rFonts w:ascii="Comic Sans MS" w:eastAsia="Comic Sans MS" w:hAnsi="Comic Sans MS" w:cs="Comic Sans MS"/>
              </w:rPr>
              <w:t>Renewable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proofErr w:type="spellStart"/>
            <w:r>
              <w:rPr>
                <w:rFonts w:ascii="Comic Sans MS" w:eastAsia="Comic Sans MS" w:hAnsi="Comic Sans MS" w:cs="Comic Sans MS"/>
              </w:rPr>
              <w:lastRenderedPageBreak/>
              <w:t>Parts</w:t>
            </w:r>
            <w:proofErr w:type="spellEnd"/>
            <w:r>
              <w:rPr>
                <w:rFonts w:ascii="Comic Sans MS" w:eastAsia="Comic Sans MS" w:hAnsi="Comic Sans MS" w:cs="Comic Sans MS"/>
              </w:rPr>
              <w:t xml:space="preserve"> of the </w:t>
            </w:r>
            <w:proofErr w:type="spellStart"/>
            <w:r>
              <w:rPr>
                <w:rFonts w:ascii="Comic Sans MS" w:eastAsia="Comic Sans MS" w:hAnsi="Comic Sans MS" w:cs="Comic Sans MS"/>
              </w:rPr>
              <w:t>body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CE35D3" w:rsidRDefault="00CE35D3" w:rsidP="00CE35D3">
            <w:pPr>
              <w:numPr>
                <w:ilvl w:val="0"/>
                <w:numId w:val="1"/>
              </w:numPr>
              <w:spacing w:after="0" w:line="240" w:lineRule="auto"/>
              <w:rPr>
                <w:rFonts w:ascii="Comic Sans MS" w:eastAsia="Comic Sans MS" w:hAnsi="Comic Sans MS" w:cs="Comic Sans MS"/>
              </w:rPr>
            </w:pPr>
            <w:r>
              <w:rPr>
                <w:rFonts w:ascii="Comic Sans MS" w:eastAsia="Comic Sans MS" w:hAnsi="Comic Sans MS" w:cs="Comic Sans MS"/>
              </w:rPr>
              <w:t xml:space="preserve">The </w:t>
            </w:r>
            <w:proofErr w:type="spellStart"/>
            <w:r>
              <w:rPr>
                <w:rFonts w:ascii="Comic Sans MS" w:eastAsia="Comic Sans MS" w:hAnsi="Comic Sans MS" w:cs="Comic Sans MS"/>
              </w:rPr>
              <w:t>senses</w:t>
            </w:r>
            <w:proofErr w:type="spellEnd"/>
            <w:r>
              <w:rPr>
                <w:rFonts w:ascii="Comic Sans MS" w:eastAsia="Comic Sans MS" w:hAnsi="Comic Sans MS" w:cs="Comic Sans MS"/>
              </w:rPr>
              <w:t>.</w:t>
            </w:r>
          </w:p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2475" w:type="dxa"/>
          </w:tcPr>
          <w:p w:rsidR="00CE35D3" w:rsidRDefault="00CE35D3" w:rsidP="00262BF5">
            <w:pPr>
              <w:rPr>
                <w:rFonts w:ascii="Comic Sans MS" w:eastAsia="Comic Sans MS" w:hAnsi="Comic Sans MS" w:cs="Comic Sans MS"/>
              </w:rPr>
            </w:pPr>
          </w:p>
        </w:tc>
        <w:tc>
          <w:tcPr>
            <w:tcW w:w="3285" w:type="dxa"/>
          </w:tcPr>
          <w:p w:rsidR="00CE35D3" w:rsidRDefault="00CE35D3" w:rsidP="00262BF5">
            <w:pPr>
              <w:ind w:left="720"/>
              <w:rPr>
                <w:rFonts w:ascii="Comic Sans MS" w:eastAsia="Comic Sans MS" w:hAnsi="Comic Sans MS" w:cs="Comic Sans MS"/>
              </w:rPr>
            </w:pPr>
          </w:p>
        </w:tc>
      </w:tr>
      <w:bookmarkEnd w:id="0"/>
    </w:tbl>
    <w:p w:rsidR="00CE35D3" w:rsidRDefault="00CE35D3" w:rsidP="00CE35D3">
      <w:pPr>
        <w:rPr>
          <w:rFonts w:ascii="Arial" w:eastAsia="Arial" w:hAnsi="Arial" w:cs="Arial"/>
        </w:rPr>
      </w:pPr>
    </w:p>
    <w:p w:rsidR="00DE46B3" w:rsidRDefault="00DE46B3"/>
    <w:sectPr w:rsidR="00DE46B3" w:rsidSect="00CE35D3">
      <w:headerReference w:type="default" r:id="rId10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19C" w:rsidRDefault="001E419C" w:rsidP="00CE35D3">
      <w:pPr>
        <w:spacing w:after="0" w:line="240" w:lineRule="auto"/>
      </w:pPr>
      <w:r>
        <w:separator/>
      </w:r>
    </w:p>
  </w:endnote>
  <w:endnote w:type="continuationSeparator" w:id="0">
    <w:p w:rsidR="001E419C" w:rsidRDefault="001E419C" w:rsidP="00CE3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19C" w:rsidRDefault="001E419C" w:rsidP="00CE35D3">
      <w:pPr>
        <w:spacing w:after="0" w:line="240" w:lineRule="auto"/>
      </w:pPr>
      <w:r>
        <w:separator/>
      </w:r>
    </w:p>
  </w:footnote>
  <w:footnote w:type="continuationSeparator" w:id="0">
    <w:p w:rsidR="001E419C" w:rsidRDefault="001E419C" w:rsidP="00CE3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5D3" w:rsidRPr="00CE35D3" w:rsidRDefault="00CE35D3" w:rsidP="00CE35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bCs/>
        <w:color w:val="000000"/>
        <w:lang w:val="es-CO"/>
      </w:rPr>
    </w:pPr>
    <w:r w:rsidRPr="00CE35D3">
      <w:rPr>
        <w:color w:val="000000"/>
        <w:lang w:val="es-CO"/>
      </w:rPr>
      <w:t xml:space="preserve">                       </w:t>
    </w:r>
    <w:r>
      <w:rPr>
        <w:color w:val="000000"/>
        <w:lang w:val="es-CO"/>
      </w:rPr>
      <w:t xml:space="preserve">   </w:t>
    </w:r>
    <w:r w:rsidRPr="00CE35D3">
      <w:rPr>
        <w:b/>
        <w:bCs/>
        <w:color w:val="000000"/>
        <w:lang w:val="es-CO"/>
      </w:rPr>
      <w:t xml:space="preserve">COLEGIO DEL </w:t>
    </w:r>
    <w:r w:rsidRPr="00CE35D3">
      <w:rPr>
        <w:b/>
        <w:bCs/>
        <w:lang w:val="es-CO"/>
      </w:rPr>
      <w:t>SAGRADO CORAZÓN</w:t>
    </w:r>
    <w:r>
      <w:rPr>
        <w:noProof/>
        <w:lang w:val="en-US"/>
      </w:rPr>
      <w:drawing>
        <wp:anchor distT="0" distB="0" distL="0" distR="0" simplePos="0" relativeHeight="251659264" behindDoc="1" locked="0" layoutInCell="1" hidden="0" allowOverlap="1" wp14:anchorId="6D989288" wp14:editId="113A677E">
          <wp:simplePos x="0" y="0"/>
          <wp:positionH relativeFrom="column">
            <wp:posOffset>981075</wp:posOffset>
          </wp:positionH>
          <wp:positionV relativeFrom="paragraph">
            <wp:posOffset>-276224</wp:posOffset>
          </wp:positionV>
          <wp:extent cx="1123950" cy="1123950"/>
          <wp:effectExtent l="0" t="0" r="0" b="0"/>
          <wp:wrapNone/>
          <wp:docPr id="3" name="image1.png" descr="SAGRADO CORAZÓN REVISTA | Versión online de la Revista del Colegio Sagrado  Corazón · Lomas de Zamora · Argentina · 2015 ·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SAGRADO CORAZÓN REVISTA | Versión online de la Revista del Colegio Sagrado  Corazón · Lomas de Zamora · Argentina · 2015 ·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E35D3" w:rsidRPr="00CE35D3" w:rsidRDefault="00CE35D3" w:rsidP="00CE35D3">
    <w:pPr>
      <w:jc w:val="center"/>
      <w:rPr>
        <w:rFonts w:ascii="Comic Sans MS" w:eastAsia="Comic Sans MS" w:hAnsi="Comic Sans MS" w:cs="Comic Sans MS"/>
        <w:b/>
        <w:bCs/>
        <w:lang w:val="es-CO"/>
      </w:rPr>
    </w:pPr>
    <w:r w:rsidRPr="00CE35D3">
      <w:rPr>
        <w:b/>
        <w:bCs/>
        <w:lang w:val="es-CO"/>
      </w:rPr>
      <w:t xml:space="preserve">                      </w:t>
    </w:r>
    <w:r>
      <w:rPr>
        <w:b/>
        <w:bCs/>
        <w:lang w:val="es-CO"/>
      </w:rPr>
      <w:t xml:space="preserve">        </w:t>
    </w:r>
    <w:r w:rsidRPr="00CE35D3">
      <w:rPr>
        <w:b/>
        <w:bCs/>
        <w:lang w:val="es-CO"/>
      </w:rPr>
      <w:t>VIA PUERTO COLOMBIA, BARRANQUILLA.</w:t>
    </w:r>
    <w:r w:rsidRPr="00CE35D3">
      <w:rPr>
        <w:rFonts w:ascii="Comic Sans MS" w:eastAsia="Comic Sans MS" w:hAnsi="Comic Sans MS" w:cs="Comic Sans MS"/>
        <w:b/>
        <w:bCs/>
        <w:lang w:val="es-CO"/>
      </w:rPr>
      <w:t xml:space="preserve"> </w:t>
    </w:r>
  </w:p>
  <w:p w:rsidR="00CE35D3" w:rsidRPr="00CE35D3" w:rsidRDefault="00CE35D3" w:rsidP="00CE35D3">
    <w:pPr>
      <w:jc w:val="center"/>
      <w:rPr>
        <w:b/>
        <w:bCs/>
        <w:lang w:val="es-CO"/>
      </w:rPr>
    </w:pPr>
    <w:r w:rsidRPr="00CE35D3">
      <w:rPr>
        <w:b/>
        <w:bCs/>
        <w:lang w:val="es-CO"/>
      </w:rPr>
      <w:t xml:space="preserve">                         </w:t>
    </w:r>
    <w:r>
      <w:rPr>
        <w:b/>
        <w:bCs/>
        <w:lang w:val="es-CO"/>
      </w:rPr>
      <w:t xml:space="preserve">           </w:t>
    </w:r>
    <w:r w:rsidRPr="00CE35D3">
      <w:rPr>
        <w:b/>
        <w:bCs/>
        <w:lang w:val="es-CO"/>
      </w:rPr>
      <w:t>HORARIO DE EVALUACIONES DEL III PERIODO</w:t>
    </w:r>
  </w:p>
  <w:p w:rsidR="00CE35D3" w:rsidRPr="00CE35D3" w:rsidRDefault="00CE35D3" w:rsidP="00CE35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  <w:lang w:val="es-CO"/>
      </w:rPr>
    </w:pPr>
  </w:p>
  <w:p w:rsidR="00CE35D3" w:rsidRPr="00CE35D3" w:rsidRDefault="00CE35D3">
    <w:pPr>
      <w:pStyle w:val="Encabezado"/>
      <w:rPr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F27E55"/>
    <w:multiLevelType w:val="multilevel"/>
    <w:tmpl w:val="C5B2C5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5D3"/>
    <w:rsid w:val="001E419C"/>
    <w:rsid w:val="002E07CE"/>
    <w:rsid w:val="00CE35D3"/>
    <w:rsid w:val="00DE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0F876"/>
  <w15:chartTrackingRefBased/>
  <w15:docId w15:val="{1796F469-83E2-4F56-AE39-5DED7FFE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E35D3"/>
    <w:rPr>
      <w:rFonts w:ascii="Calibri" w:eastAsia="Calibri" w:hAnsi="Calibri" w:cs="Calibri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35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35D3"/>
  </w:style>
  <w:style w:type="paragraph" w:styleId="Piedepgina">
    <w:name w:val="footer"/>
    <w:basedOn w:val="Normal"/>
    <w:link w:val="PiedepginaCar"/>
    <w:uiPriority w:val="99"/>
    <w:unhideWhenUsed/>
    <w:rsid w:val="00CE35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3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.e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2.l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6.e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1C</dc:creator>
  <cp:keywords/>
  <dc:description/>
  <cp:lastModifiedBy>AULA 1C</cp:lastModifiedBy>
  <cp:revision>2</cp:revision>
  <dcterms:created xsi:type="dcterms:W3CDTF">2026-08-26T21:31:00Z</dcterms:created>
  <dcterms:modified xsi:type="dcterms:W3CDTF">2026-08-26T21:31:00Z</dcterms:modified>
</cp:coreProperties>
</file>